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EE7" w:rsidRPr="005812D8" w:rsidRDefault="00A21EE7" w:rsidP="00A21EE7">
      <w:pPr>
        <w:ind w:firstLine="567"/>
        <w:jc w:val="both"/>
        <w:rPr>
          <w:b/>
          <w:i/>
          <w:sz w:val="24"/>
          <w:szCs w:val="24"/>
        </w:rPr>
      </w:pPr>
      <w:r w:rsidRPr="005812D8">
        <w:rPr>
          <w:b/>
          <w:sz w:val="24"/>
          <w:szCs w:val="24"/>
          <w:u w:val="single"/>
        </w:rPr>
        <w:t>Самостоятельная работа студентов</w:t>
      </w:r>
    </w:p>
    <w:p w:rsidR="00A21EE7" w:rsidRPr="005812D8" w:rsidRDefault="00A21EE7" w:rsidP="00A21EE7">
      <w:pPr>
        <w:ind w:firstLine="567"/>
        <w:jc w:val="both"/>
        <w:rPr>
          <w:sz w:val="24"/>
          <w:szCs w:val="24"/>
        </w:rPr>
      </w:pPr>
      <w:r w:rsidRPr="005812D8">
        <w:rPr>
          <w:b/>
          <w:i/>
          <w:sz w:val="24"/>
          <w:szCs w:val="24"/>
        </w:rPr>
        <w:t>Задание №1</w:t>
      </w:r>
    </w:p>
    <w:p w:rsidR="00A21EE7" w:rsidRPr="005812D8" w:rsidRDefault="00A21EE7" w:rsidP="00A21EE7">
      <w:pPr>
        <w:ind w:firstLine="567"/>
        <w:jc w:val="both"/>
        <w:rPr>
          <w:bCs/>
          <w:sz w:val="24"/>
          <w:szCs w:val="24"/>
        </w:rPr>
      </w:pPr>
      <w:r w:rsidRPr="005812D8">
        <w:rPr>
          <w:sz w:val="24"/>
          <w:szCs w:val="24"/>
        </w:rPr>
        <w:t>Заполнить рецептурный справочник, выписать дома в тетради для практических занятий в форме врачебных рецептов и указать показания к применению выписанных лекарственных форм.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Селективный адреноблокатор в таблетках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Нифедипин (фенигидин)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Эналаприл в таблетках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/>
          <w:bCs/>
          <w:i/>
          <w:sz w:val="24"/>
          <w:szCs w:val="24"/>
        </w:rPr>
      </w:pPr>
      <w:r w:rsidRPr="005812D8">
        <w:rPr>
          <w:bCs/>
          <w:sz w:val="24"/>
          <w:szCs w:val="24"/>
        </w:rPr>
        <w:t>Раствор магния сульфата в ампулах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Лозартан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Неселективный адреноблокатор в таблетках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Неселективный адреноблокатор в в ампулах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Эналаприл (инъекционная форма)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Клофелин в таблетках и ампулах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β-адреноблокатор в ВСА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Гигроний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Лизиноприл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Нитроглицерин в ампулах и таблетках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Индапамид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Дихлотиазид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Торасемид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Фуросемид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Бисопролол</w:t>
      </w:r>
    </w:p>
    <w:p w:rsidR="00A21EE7" w:rsidRPr="005812D8" w:rsidRDefault="00A21EE7" w:rsidP="00A21EE7">
      <w:pPr>
        <w:numPr>
          <w:ilvl w:val="0"/>
          <w:numId w:val="17"/>
        </w:numPr>
        <w:tabs>
          <w:tab w:val="clear" w:pos="0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Моксонидин</w:t>
      </w:r>
    </w:p>
    <w:p w:rsidR="00A21EE7" w:rsidRPr="005812D8" w:rsidRDefault="00A21EE7" w:rsidP="00A21EE7">
      <w:pPr>
        <w:ind w:firstLine="567"/>
        <w:jc w:val="both"/>
        <w:rPr>
          <w:b/>
          <w:bCs/>
          <w:i/>
          <w:sz w:val="24"/>
          <w:szCs w:val="24"/>
        </w:rPr>
      </w:pPr>
    </w:p>
    <w:p w:rsidR="00A21EE7" w:rsidRPr="005812D8" w:rsidRDefault="00A21EE7" w:rsidP="00A21EE7">
      <w:pPr>
        <w:ind w:firstLine="567"/>
        <w:jc w:val="both"/>
        <w:rPr>
          <w:sz w:val="24"/>
          <w:szCs w:val="24"/>
        </w:rPr>
      </w:pPr>
      <w:r w:rsidRPr="005812D8">
        <w:rPr>
          <w:b/>
          <w:bCs/>
          <w:i/>
          <w:sz w:val="24"/>
          <w:szCs w:val="24"/>
        </w:rPr>
        <w:t>Задание №2</w:t>
      </w:r>
    </w:p>
    <w:p w:rsidR="00A21EE7" w:rsidRPr="005812D8" w:rsidRDefault="00A21EE7" w:rsidP="00A21EE7">
      <w:pPr>
        <w:ind w:firstLine="567"/>
        <w:jc w:val="both"/>
        <w:rPr>
          <w:bCs/>
          <w:sz w:val="24"/>
          <w:szCs w:val="24"/>
        </w:rPr>
      </w:pPr>
      <w:r w:rsidRPr="005812D8">
        <w:rPr>
          <w:sz w:val="24"/>
          <w:szCs w:val="24"/>
        </w:rPr>
        <w:t>Выписать в форме врачебных рецептов</w:t>
      </w:r>
    </w:p>
    <w:p w:rsidR="00A21EE7" w:rsidRPr="005812D8" w:rsidRDefault="00A21EE7" w:rsidP="00A21EE7">
      <w:pPr>
        <w:numPr>
          <w:ilvl w:val="0"/>
          <w:numId w:val="18"/>
        </w:numPr>
        <w:tabs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Препарат для лечения артериальной гипертензии, учитывая наличие у пациента сахарного диабета.</w:t>
      </w:r>
    </w:p>
    <w:p w:rsidR="00A21EE7" w:rsidRPr="005812D8" w:rsidRDefault="00A21EE7" w:rsidP="00A21EE7">
      <w:pPr>
        <w:numPr>
          <w:ilvl w:val="0"/>
          <w:numId w:val="18"/>
        </w:numPr>
        <w:tabs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Препарат для купирования гипертонического криза.</w:t>
      </w:r>
    </w:p>
    <w:p w:rsidR="00A21EE7" w:rsidRPr="005812D8" w:rsidRDefault="00A21EE7" w:rsidP="00A21EE7">
      <w:pPr>
        <w:numPr>
          <w:ilvl w:val="0"/>
          <w:numId w:val="18"/>
        </w:numPr>
        <w:tabs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bCs/>
          <w:sz w:val="24"/>
          <w:szCs w:val="24"/>
        </w:rPr>
        <w:t>Препарат для лечения артериальной гипертензии, учитывая наличие у пациента молодой возраст.</w:t>
      </w:r>
    </w:p>
    <w:p w:rsidR="00A21EE7" w:rsidRPr="005812D8" w:rsidRDefault="00A21EE7" w:rsidP="00A21EE7">
      <w:pPr>
        <w:ind w:firstLine="567"/>
        <w:jc w:val="both"/>
        <w:rPr>
          <w:sz w:val="24"/>
          <w:szCs w:val="24"/>
        </w:rPr>
      </w:pPr>
      <w:r w:rsidRPr="005812D8">
        <w:rPr>
          <w:b/>
          <w:bCs/>
          <w:sz w:val="24"/>
          <w:szCs w:val="24"/>
        </w:rPr>
        <w:t>Задача №1</w:t>
      </w:r>
    </w:p>
    <w:p w:rsidR="00A21EE7" w:rsidRPr="005812D8" w:rsidRDefault="00A21EE7" w:rsidP="00A21EE7">
      <w:pPr>
        <w:ind w:firstLine="567"/>
        <w:jc w:val="both"/>
        <w:rPr>
          <w:bCs/>
          <w:sz w:val="24"/>
          <w:szCs w:val="24"/>
        </w:rPr>
      </w:pPr>
      <w:r w:rsidRPr="005812D8">
        <w:rPr>
          <w:sz w:val="24"/>
          <w:szCs w:val="24"/>
        </w:rPr>
        <w:t>Больной пожилого возраста ощутил чувство тяжести в области сердца, уровень АД на момент возникновения неприятных ощущений был 210/140 мм.рт.ст. Больной принял лекарство. Приступ боли прошел, но у больного появилась слабость, сильная головная боль, головокружение. При измерении АД выражена острая гипотония. Какой препарат принял больной? Какие препараты Вы порекомендуете данному пациенту?</w:t>
      </w:r>
    </w:p>
    <w:p w:rsidR="00A21EE7" w:rsidRPr="005812D8" w:rsidRDefault="00A21EE7" w:rsidP="00A21EE7">
      <w:pPr>
        <w:ind w:firstLine="567"/>
        <w:jc w:val="both"/>
        <w:rPr>
          <w:sz w:val="24"/>
          <w:szCs w:val="24"/>
        </w:rPr>
      </w:pPr>
      <w:r w:rsidRPr="005812D8">
        <w:rPr>
          <w:b/>
          <w:bCs/>
          <w:sz w:val="24"/>
          <w:szCs w:val="24"/>
        </w:rPr>
        <w:t>Задача №2</w:t>
      </w:r>
    </w:p>
    <w:p w:rsidR="00A21EE7" w:rsidRPr="005812D8" w:rsidRDefault="00A21EE7" w:rsidP="00A21EE7">
      <w:pPr>
        <w:ind w:firstLine="567"/>
        <w:jc w:val="both"/>
        <w:rPr>
          <w:bCs/>
          <w:sz w:val="24"/>
          <w:szCs w:val="24"/>
        </w:rPr>
      </w:pPr>
      <w:r w:rsidRPr="005812D8">
        <w:rPr>
          <w:sz w:val="24"/>
          <w:szCs w:val="24"/>
        </w:rPr>
        <w:t>После назначения больному с АГ анаприлина, у него развился приступ удушья. Объясните причину его возникновения. Чем следует заменить анаприлин в этой ситуации?</w:t>
      </w:r>
    </w:p>
    <w:p w:rsidR="00A21EE7" w:rsidRPr="005812D8" w:rsidRDefault="00A21EE7" w:rsidP="00A21EE7">
      <w:pPr>
        <w:ind w:firstLine="567"/>
        <w:jc w:val="both"/>
        <w:rPr>
          <w:bCs/>
          <w:sz w:val="24"/>
          <w:szCs w:val="24"/>
        </w:rPr>
      </w:pPr>
      <w:r w:rsidRPr="005812D8">
        <w:rPr>
          <w:b/>
          <w:bCs/>
          <w:sz w:val="24"/>
          <w:szCs w:val="24"/>
        </w:rPr>
        <w:t>Задача №3</w:t>
      </w:r>
    </w:p>
    <w:p w:rsidR="00A21EE7" w:rsidRPr="005812D8" w:rsidRDefault="00A21EE7" w:rsidP="00A21EE7">
      <w:pPr>
        <w:ind w:firstLine="567"/>
        <w:jc w:val="both"/>
        <w:rPr>
          <w:sz w:val="24"/>
          <w:szCs w:val="24"/>
        </w:rPr>
      </w:pPr>
      <w:r w:rsidRPr="005812D8">
        <w:rPr>
          <w:bCs/>
          <w:sz w:val="24"/>
          <w:szCs w:val="24"/>
        </w:rPr>
        <w:t xml:space="preserve">В приемное отделение поступил больной Н. 35 лет с жалобами на остро возникшие озноб, дрожь в конечностях, ощущение тревоги, выраженную потливость, пульсирующую головную боль, головокружение, тошноту, ухудшение зрения, сердцебиение, ощущение нехватки воздуха. При осмотре: больной возбужден, лицо гиперимировано, тахикардия, АД- 180/90 мм рт. ст. Был </w:t>
      </w:r>
      <w:r w:rsidRPr="005812D8">
        <w:rPr>
          <w:bCs/>
          <w:sz w:val="24"/>
          <w:szCs w:val="24"/>
        </w:rPr>
        <w:lastRenderedPageBreak/>
        <w:t xml:space="preserve">выставлен диагноз: Артериальная гипертензия. Гипертонический криз </w:t>
      </w:r>
      <w:r w:rsidRPr="005812D8">
        <w:rPr>
          <w:sz w:val="24"/>
          <w:szCs w:val="24"/>
          <w:lang w:val="en-US"/>
        </w:rPr>
        <w:t>I</w:t>
      </w:r>
      <w:r w:rsidRPr="005812D8">
        <w:rPr>
          <w:sz w:val="24"/>
          <w:szCs w:val="24"/>
        </w:rPr>
        <w:t xml:space="preserve"> порядк</w:t>
      </w:r>
      <w:r>
        <w:rPr>
          <w:sz w:val="24"/>
          <w:szCs w:val="24"/>
        </w:rPr>
        <w:t>а. Определите лечебную тактику?</w:t>
      </w:r>
    </w:p>
    <w:p w:rsidR="00A21EE7" w:rsidRPr="005812D8" w:rsidRDefault="00A21EE7" w:rsidP="00A21EE7">
      <w:pPr>
        <w:ind w:firstLine="567"/>
        <w:jc w:val="both"/>
        <w:rPr>
          <w:b/>
          <w:sz w:val="24"/>
          <w:szCs w:val="24"/>
        </w:rPr>
      </w:pPr>
      <w:r w:rsidRPr="005812D8">
        <w:rPr>
          <w:b/>
          <w:i/>
          <w:sz w:val="24"/>
          <w:szCs w:val="24"/>
        </w:rPr>
        <w:t>Тестовый контроль</w:t>
      </w:r>
    </w:p>
    <w:p w:rsidR="00A21EE7" w:rsidRPr="005812D8" w:rsidRDefault="00A21EE7" w:rsidP="00A21EE7">
      <w:pPr>
        <w:pStyle w:val="a9"/>
        <w:spacing w:after="0"/>
        <w:ind w:firstLine="567"/>
        <w:jc w:val="both"/>
        <w:rPr>
          <w:b/>
        </w:rPr>
      </w:pPr>
      <w:r w:rsidRPr="005812D8">
        <w:rPr>
          <w:b/>
        </w:rPr>
        <w:t>1. Препараты, блокирующие преимущественно β1-адренорецепторы (кардиоселективные β-блокаторы):</w:t>
      </w:r>
    </w:p>
    <w:p w:rsidR="00A21EE7" w:rsidRPr="005812D8" w:rsidRDefault="00A21EE7" w:rsidP="00A21EE7">
      <w:pPr>
        <w:pStyle w:val="a9"/>
        <w:numPr>
          <w:ilvl w:val="0"/>
          <w:numId w:val="24"/>
        </w:numPr>
        <w:tabs>
          <w:tab w:val="clear" w:pos="1290"/>
          <w:tab w:val="left" w:pos="964"/>
        </w:tabs>
        <w:spacing w:after="0" w:line="240" w:lineRule="auto"/>
        <w:ind w:left="964" w:hanging="397"/>
        <w:jc w:val="both"/>
      </w:pPr>
      <w:r w:rsidRPr="005812D8">
        <w:t>Анаприлин</w:t>
      </w:r>
    </w:p>
    <w:p w:rsidR="00A21EE7" w:rsidRPr="005812D8" w:rsidRDefault="00A21EE7" w:rsidP="00A21EE7">
      <w:pPr>
        <w:pStyle w:val="a9"/>
        <w:numPr>
          <w:ilvl w:val="0"/>
          <w:numId w:val="24"/>
        </w:numPr>
        <w:tabs>
          <w:tab w:val="clear" w:pos="1290"/>
          <w:tab w:val="left" w:pos="964"/>
        </w:tabs>
        <w:spacing w:after="0" w:line="240" w:lineRule="auto"/>
        <w:ind w:left="964" w:hanging="397"/>
        <w:jc w:val="both"/>
      </w:pPr>
      <w:r w:rsidRPr="005812D8">
        <w:t>Метопролол</w:t>
      </w:r>
    </w:p>
    <w:p w:rsidR="00A21EE7" w:rsidRPr="005812D8" w:rsidRDefault="00A21EE7" w:rsidP="00A21EE7">
      <w:pPr>
        <w:pStyle w:val="a9"/>
        <w:numPr>
          <w:ilvl w:val="0"/>
          <w:numId w:val="24"/>
        </w:numPr>
        <w:tabs>
          <w:tab w:val="clear" w:pos="1290"/>
          <w:tab w:val="left" w:pos="964"/>
        </w:tabs>
        <w:spacing w:after="0" w:line="240" w:lineRule="auto"/>
        <w:ind w:left="964" w:hanging="397"/>
        <w:jc w:val="both"/>
      </w:pPr>
      <w:r w:rsidRPr="005812D8">
        <w:t>Талинолол</w:t>
      </w:r>
    </w:p>
    <w:p w:rsidR="00A21EE7" w:rsidRPr="005812D8" w:rsidRDefault="00A21EE7" w:rsidP="00A21EE7">
      <w:pPr>
        <w:pStyle w:val="a9"/>
        <w:numPr>
          <w:ilvl w:val="0"/>
          <w:numId w:val="24"/>
        </w:numPr>
        <w:tabs>
          <w:tab w:val="clear" w:pos="1290"/>
          <w:tab w:val="left" w:pos="964"/>
        </w:tabs>
        <w:spacing w:after="0" w:line="240" w:lineRule="auto"/>
        <w:ind w:left="964" w:hanging="397"/>
        <w:jc w:val="both"/>
      </w:pPr>
      <w:r w:rsidRPr="005812D8">
        <w:t>Атенолол</w:t>
      </w:r>
    </w:p>
    <w:p w:rsidR="00A21EE7" w:rsidRPr="005812D8" w:rsidRDefault="00A21EE7" w:rsidP="00A21EE7">
      <w:pPr>
        <w:pStyle w:val="a9"/>
        <w:numPr>
          <w:ilvl w:val="0"/>
          <w:numId w:val="24"/>
        </w:numPr>
        <w:tabs>
          <w:tab w:val="clear" w:pos="1290"/>
          <w:tab w:val="left" w:pos="964"/>
        </w:tabs>
        <w:spacing w:after="0" w:line="240" w:lineRule="auto"/>
        <w:ind w:left="964" w:hanging="397"/>
        <w:jc w:val="both"/>
      </w:pPr>
      <w:r w:rsidRPr="005812D8">
        <w:t>Изадрин</w:t>
      </w:r>
    </w:p>
    <w:p w:rsidR="00A21EE7" w:rsidRPr="005812D8" w:rsidRDefault="00A21EE7" w:rsidP="00A21EE7">
      <w:pPr>
        <w:ind w:firstLine="567"/>
        <w:jc w:val="both"/>
        <w:rPr>
          <w:bCs/>
          <w:sz w:val="24"/>
          <w:szCs w:val="24"/>
        </w:rPr>
      </w:pPr>
    </w:p>
    <w:p w:rsidR="00A21EE7" w:rsidRPr="005812D8" w:rsidRDefault="00A21EE7" w:rsidP="00A21EE7">
      <w:pPr>
        <w:pStyle w:val="a9"/>
        <w:spacing w:after="0"/>
        <w:ind w:firstLine="567"/>
        <w:jc w:val="both"/>
      </w:pPr>
      <w:r w:rsidRPr="005812D8">
        <w:rPr>
          <w:b/>
        </w:rPr>
        <w:t>2. Фуросемид:</w:t>
      </w:r>
    </w:p>
    <w:p w:rsidR="00A21EE7" w:rsidRPr="005812D8" w:rsidRDefault="00A21EE7" w:rsidP="00A21EE7">
      <w:pPr>
        <w:pStyle w:val="a9"/>
        <w:numPr>
          <w:ilvl w:val="0"/>
          <w:numId w:val="22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Эффективный быстродействующий диуретик</w:t>
      </w:r>
    </w:p>
    <w:p w:rsidR="00A21EE7" w:rsidRPr="005812D8" w:rsidRDefault="00A21EE7" w:rsidP="00A21EE7">
      <w:pPr>
        <w:pStyle w:val="a9"/>
        <w:numPr>
          <w:ilvl w:val="0"/>
          <w:numId w:val="22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Применяется для форсированного диуреза</w:t>
      </w:r>
    </w:p>
    <w:p w:rsidR="00A21EE7" w:rsidRPr="005812D8" w:rsidRDefault="00A21EE7" w:rsidP="00A21EE7">
      <w:pPr>
        <w:pStyle w:val="a9"/>
        <w:numPr>
          <w:ilvl w:val="0"/>
          <w:numId w:val="22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Снижает артериальное давление</w:t>
      </w:r>
    </w:p>
    <w:p w:rsidR="00A21EE7" w:rsidRPr="005812D8" w:rsidRDefault="00A21EE7" w:rsidP="00A21EE7">
      <w:pPr>
        <w:pStyle w:val="a9"/>
        <w:numPr>
          <w:ilvl w:val="0"/>
          <w:numId w:val="22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Вызывает физическую зависимость</w:t>
      </w:r>
    </w:p>
    <w:p w:rsidR="00A21EE7" w:rsidRPr="005812D8" w:rsidRDefault="00A21EE7" w:rsidP="00A21EE7">
      <w:pPr>
        <w:pStyle w:val="a9"/>
        <w:numPr>
          <w:ilvl w:val="0"/>
          <w:numId w:val="22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Осмотический диуретик</w:t>
      </w:r>
    </w:p>
    <w:p w:rsidR="00A21EE7" w:rsidRPr="005812D8" w:rsidRDefault="00A21EE7" w:rsidP="00A21EE7">
      <w:pPr>
        <w:ind w:firstLine="567"/>
        <w:jc w:val="both"/>
        <w:rPr>
          <w:bCs/>
          <w:sz w:val="24"/>
          <w:szCs w:val="24"/>
        </w:rPr>
      </w:pPr>
    </w:p>
    <w:p w:rsidR="00A21EE7" w:rsidRPr="005812D8" w:rsidRDefault="00A21EE7" w:rsidP="00A21EE7">
      <w:pPr>
        <w:pStyle w:val="a9"/>
        <w:spacing w:after="0"/>
        <w:ind w:firstLine="567"/>
        <w:jc w:val="both"/>
      </w:pPr>
      <w:r w:rsidRPr="005812D8">
        <w:rPr>
          <w:b/>
        </w:rPr>
        <w:t>3.</w:t>
      </w:r>
      <w:r w:rsidRPr="005812D8">
        <w:t xml:space="preserve"> </w:t>
      </w:r>
      <w:r w:rsidRPr="005812D8">
        <w:rPr>
          <w:b/>
        </w:rPr>
        <w:t>Побочные эффекты дихлотиазида:</w:t>
      </w:r>
    </w:p>
    <w:p w:rsidR="00A21EE7" w:rsidRPr="005812D8" w:rsidRDefault="00A21EE7" w:rsidP="00A21EE7">
      <w:pPr>
        <w:pStyle w:val="a9"/>
        <w:numPr>
          <w:ilvl w:val="0"/>
          <w:numId w:val="23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Повышение артериального давления</w:t>
      </w:r>
    </w:p>
    <w:p w:rsidR="00A21EE7" w:rsidRPr="005812D8" w:rsidRDefault="00A21EE7" w:rsidP="00A21EE7">
      <w:pPr>
        <w:pStyle w:val="a9"/>
        <w:numPr>
          <w:ilvl w:val="0"/>
          <w:numId w:val="23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Гипомагниемия</w:t>
      </w:r>
    </w:p>
    <w:p w:rsidR="00A21EE7" w:rsidRPr="005812D8" w:rsidRDefault="00A21EE7" w:rsidP="00A21EE7">
      <w:pPr>
        <w:pStyle w:val="a9"/>
        <w:numPr>
          <w:ilvl w:val="0"/>
          <w:numId w:val="23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Гипокалиемия</w:t>
      </w:r>
    </w:p>
    <w:p w:rsidR="00A21EE7" w:rsidRPr="005812D8" w:rsidRDefault="00A21EE7" w:rsidP="00A21EE7">
      <w:pPr>
        <w:pStyle w:val="a9"/>
        <w:numPr>
          <w:ilvl w:val="0"/>
          <w:numId w:val="23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Гипокальциемия</w:t>
      </w:r>
    </w:p>
    <w:p w:rsidR="00A21EE7" w:rsidRPr="005812D8" w:rsidRDefault="00A21EE7" w:rsidP="00A21EE7">
      <w:pPr>
        <w:pStyle w:val="a9"/>
        <w:numPr>
          <w:ilvl w:val="0"/>
          <w:numId w:val="23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Гипергликемия</w:t>
      </w:r>
    </w:p>
    <w:p w:rsidR="00A21EE7" w:rsidRPr="005812D8" w:rsidRDefault="00A21EE7" w:rsidP="00A21EE7">
      <w:pPr>
        <w:ind w:firstLine="567"/>
        <w:jc w:val="both"/>
        <w:rPr>
          <w:sz w:val="24"/>
          <w:szCs w:val="24"/>
        </w:rPr>
      </w:pPr>
    </w:p>
    <w:p w:rsidR="00A21EE7" w:rsidRPr="005812D8" w:rsidRDefault="00A21EE7" w:rsidP="00A21EE7">
      <w:pPr>
        <w:pStyle w:val="a9"/>
        <w:spacing w:after="0"/>
        <w:ind w:firstLine="567"/>
        <w:jc w:val="both"/>
        <w:rPr>
          <w:b/>
        </w:rPr>
      </w:pPr>
      <w:r w:rsidRPr="005812D8">
        <w:rPr>
          <w:b/>
        </w:rPr>
        <w:t>4. Снижают артериальное давление:</w:t>
      </w:r>
    </w:p>
    <w:p w:rsidR="00A21EE7" w:rsidRPr="005812D8" w:rsidRDefault="00A21EE7" w:rsidP="00A21EE7">
      <w:pPr>
        <w:pStyle w:val="a9"/>
        <w:numPr>
          <w:ilvl w:val="0"/>
          <w:numId w:val="21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Фуросемид</w:t>
      </w:r>
    </w:p>
    <w:p w:rsidR="00A21EE7" w:rsidRPr="005812D8" w:rsidRDefault="00A21EE7" w:rsidP="00A21EE7">
      <w:pPr>
        <w:pStyle w:val="a9"/>
        <w:numPr>
          <w:ilvl w:val="0"/>
          <w:numId w:val="21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Адреналин</w:t>
      </w:r>
    </w:p>
    <w:p w:rsidR="00A21EE7" w:rsidRPr="005812D8" w:rsidRDefault="00A21EE7" w:rsidP="00A21EE7">
      <w:pPr>
        <w:pStyle w:val="a9"/>
        <w:numPr>
          <w:ilvl w:val="0"/>
          <w:numId w:val="21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Клофелин</w:t>
      </w:r>
    </w:p>
    <w:p w:rsidR="00A21EE7" w:rsidRPr="005812D8" w:rsidRDefault="00A21EE7" w:rsidP="00A21EE7">
      <w:pPr>
        <w:pStyle w:val="a9"/>
        <w:numPr>
          <w:ilvl w:val="0"/>
          <w:numId w:val="21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Мезатон</w:t>
      </w:r>
    </w:p>
    <w:p w:rsidR="00A21EE7" w:rsidRPr="005812D8" w:rsidRDefault="00A21EE7" w:rsidP="00A21EE7">
      <w:pPr>
        <w:pStyle w:val="a9"/>
        <w:numPr>
          <w:ilvl w:val="0"/>
          <w:numId w:val="21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Резерпин</w:t>
      </w:r>
    </w:p>
    <w:p w:rsidR="00A21EE7" w:rsidRPr="005812D8" w:rsidRDefault="00A21EE7" w:rsidP="00A21EE7">
      <w:pPr>
        <w:ind w:firstLine="567"/>
        <w:jc w:val="both"/>
        <w:rPr>
          <w:bCs/>
          <w:sz w:val="24"/>
          <w:szCs w:val="24"/>
        </w:rPr>
      </w:pPr>
    </w:p>
    <w:p w:rsidR="00A21EE7" w:rsidRPr="005812D8" w:rsidRDefault="00A21EE7" w:rsidP="00A21EE7">
      <w:pPr>
        <w:pStyle w:val="a9"/>
        <w:spacing w:after="0"/>
        <w:ind w:firstLine="567"/>
        <w:jc w:val="both"/>
      </w:pPr>
      <w:r w:rsidRPr="005812D8">
        <w:rPr>
          <w:b/>
        </w:rPr>
        <w:t>5. Нежелательные эффекты β-блокаторов:</w:t>
      </w:r>
    </w:p>
    <w:p w:rsidR="00A21EE7" w:rsidRPr="005812D8" w:rsidRDefault="00A21EE7" w:rsidP="00A21EE7">
      <w:pPr>
        <w:pStyle w:val="a9"/>
        <w:numPr>
          <w:ilvl w:val="0"/>
          <w:numId w:val="20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Повышение АД</w:t>
      </w:r>
    </w:p>
    <w:p w:rsidR="00A21EE7" w:rsidRPr="005812D8" w:rsidRDefault="00A21EE7" w:rsidP="00A21EE7">
      <w:pPr>
        <w:pStyle w:val="a9"/>
        <w:numPr>
          <w:ilvl w:val="0"/>
          <w:numId w:val="20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Бронхоспазм</w:t>
      </w:r>
    </w:p>
    <w:p w:rsidR="00A21EE7" w:rsidRPr="005812D8" w:rsidRDefault="00A21EE7" w:rsidP="00A21EE7">
      <w:pPr>
        <w:pStyle w:val="a9"/>
        <w:numPr>
          <w:ilvl w:val="0"/>
          <w:numId w:val="20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Развитие сердечной недостаточности</w:t>
      </w:r>
    </w:p>
    <w:p w:rsidR="00A21EE7" w:rsidRPr="005812D8" w:rsidRDefault="00A21EE7" w:rsidP="00A21EE7">
      <w:pPr>
        <w:pStyle w:val="a9"/>
        <w:numPr>
          <w:ilvl w:val="0"/>
          <w:numId w:val="20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Сердечный блок</w:t>
      </w:r>
    </w:p>
    <w:p w:rsidR="00A21EE7" w:rsidRPr="005812D8" w:rsidRDefault="00A21EE7" w:rsidP="00A21EE7">
      <w:pPr>
        <w:pStyle w:val="a9"/>
        <w:numPr>
          <w:ilvl w:val="0"/>
          <w:numId w:val="20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Угнетение дыхательного центра</w:t>
      </w:r>
    </w:p>
    <w:p w:rsidR="00A21EE7" w:rsidRPr="005812D8" w:rsidRDefault="00A21EE7" w:rsidP="00A21EE7">
      <w:pPr>
        <w:ind w:firstLine="567"/>
        <w:jc w:val="both"/>
        <w:rPr>
          <w:bCs/>
          <w:sz w:val="24"/>
          <w:szCs w:val="24"/>
        </w:rPr>
      </w:pPr>
    </w:p>
    <w:p w:rsidR="00A21EE7" w:rsidRPr="005812D8" w:rsidRDefault="00A21EE7" w:rsidP="00A21EE7">
      <w:pPr>
        <w:ind w:firstLine="567"/>
        <w:jc w:val="both"/>
        <w:rPr>
          <w:sz w:val="24"/>
          <w:szCs w:val="24"/>
        </w:rPr>
      </w:pPr>
      <w:r w:rsidRPr="005812D8">
        <w:rPr>
          <w:b/>
          <w:sz w:val="24"/>
          <w:szCs w:val="24"/>
        </w:rPr>
        <w:t>6. Показания к применению верапамила:</w:t>
      </w:r>
    </w:p>
    <w:p w:rsidR="00A21EE7" w:rsidRPr="005812D8" w:rsidRDefault="00A21EE7" w:rsidP="00A21EE7">
      <w:pPr>
        <w:numPr>
          <w:ilvl w:val="0"/>
          <w:numId w:val="27"/>
        </w:numPr>
        <w:tabs>
          <w:tab w:val="clear" w:pos="927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sz w:val="24"/>
          <w:szCs w:val="24"/>
        </w:rPr>
      </w:pPr>
      <w:r w:rsidRPr="005812D8">
        <w:rPr>
          <w:sz w:val="24"/>
          <w:szCs w:val="24"/>
        </w:rPr>
        <w:t>Стенокардия</w:t>
      </w:r>
    </w:p>
    <w:p w:rsidR="00A21EE7" w:rsidRPr="005812D8" w:rsidRDefault="00A21EE7" w:rsidP="00A21EE7">
      <w:pPr>
        <w:numPr>
          <w:ilvl w:val="0"/>
          <w:numId w:val="27"/>
        </w:numPr>
        <w:tabs>
          <w:tab w:val="clear" w:pos="927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sz w:val="24"/>
          <w:szCs w:val="24"/>
        </w:rPr>
      </w:pPr>
      <w:r w:rsidRPr="005812D8">
        <w:rPr>
          <w:sz w:val="24"/>
          <w:szCs w:val="24"/>
        </w:rPr>
        <w:t>Артериальная гипотензия</w:t>
      </w:r>
    </w:p>
    <w:p w:rsidR="00A21EE7" w:rsidRPr="005812D8" w:rsidRDefault="00A21EE7" w:rsidP="00A21EE7">
      <w:pPr>
        <w:numPr>
          <w:ilvl w:val="0"/>
          <w:numId w:val="27"/>
        </w:numPr>
        <w:tabs>
          <w:tab w:val="clear" w:pos="927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sz w:val="24"/>
          <w:szCs w:val="24"/>
        </w:rPr>
      </w:pPr>
      <w:r w:rsidRPr="005812D8">
        <w:rPr>
          <w:sz w:val="24"/>
          <w:szCs w:val="24"/>
        </w:rPr>
        <w:t>Атриовентрикулярная блокада</w:t>
      </w:r>
    </w:p>
    <w:p w:rsidR="00A21EE7" w:rsidRDefault="00A21EE7" w:rsidP="00A21EE7">
      <w:pPr>
        <w:numPr>
          <w:ilvl w:val="0"/>
          <w:numId w:val="27"/>
        </w:numPr>
        <w:tabs>
          <w:tab w:val="clear" w:pos="927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sz w:val="24"/>
          <w:szCs w:val="24"/>
        </w:rPr>
      </w:pPr>
      <w:r w:rsidRPr="005812D8">
        <w:rPr>
          <w:sz w:val="24"/>
          <w:szCs w:val="24"/>
        </w:rPr>
        <w:t>Предсердные тахиаритмии</w:t>
      </w:r>
    </w:p>
    <w:p w:rsidR="00A21EE7" w:rsidRDefault="00A21EE7" w:rsidP="00A21EE7">
      <w:pPr>
        <w:tabs>
          <w:tab w:val="left" w:pos="964"/>
        </w:tabs>
        <w:suppressAutoHyphens/>
        <w:overflowPunct w:val="0"/>
        <w:autoSpaceDE w:val="0"/>
        <w:spacing w:after="0" w:line="240" w:lineRule="auto"/>
        <w:ind w:left="964"/>
        <w:jc w:val="both"/>
        <w:textAlignment w:val="baseline"/>
        <w:rPr>
          <w:sz w:val="24"/>
          <w:szCs w:val="24"/>
        </w:rPr>
      </w:pPr>
    </w:p>
    <w:p w:rsidR="00F33F01" w:rsidRDefault="00F33F01" w:rsidP="00A21EE7">
      <w:pPr>
        <w:tabs>
          <w:tab w:val="left" w:pos="964"/>
        </w:tabs>
        <w:suppressAutoHyphens/>
        <w:overflowPunct w:val="0"/>
        <w:autoSpaceDE w:val="0"/>
        <w:spacing w:after="0" w:line="240" w:lineRule="auto"/>
        <w:ind w:left="964"/>
        <w:jc w:val="both"/>
        <w:textAlignment w:val="baseline"/>
        <w:rPr>
          <w:sz w:val="24"/>
          <w:szCs w:val="24"/>
        </w:rPr>
      </w:pPr>
    </w:p>
    <w:p w:rsidR="00F33F01" w:rsidRPr="005812D8" w:rsidRDefault="00F33F01" w:rsidP="00A21EE7">
      <w:pPr>
        <w:tabs>
          <w:tab w:val="left" w:pos="964"/>
        </w:tabs>
        <w:suppressAutoHyphens/>
        <w:overflowPunct w:val="0"/>
        <w:autoSpaceDE w:val="0"/>
        <w:spacing w:after="0" w:line="240" w:lineRule="auto"/>
        <w:ind w:left="964"/>
        <w:jc w:val="both"/>
        <w:textAlignment w:val="baseline"/>
        <w:rPr>
          <w:sz w:val="24"/>
          <w:szCs w:val="24"/>
        </w:rPr>
      </w:pPr>
    </w:p>
    <w:p w:rsidR="00A21EE7" w:rsidRPr="005812D8" w:rsidRDefault="00A21EE7" w:rsidP="00A21EE7">
      <w:pPr>
        <w:ind w:firstLine="567"/>
        <w:jc w:val="both"/>
        <w:rPr>
          <w:sz w:val="24"/>
          <w:szCs w:val="24"/>
        </w:rPr>
      </w:pPr>
    </w:p>
    <w:p w:rsidR="00A21EE7" w:rsidRPr="005812D8" w:rsidRDefault="00A21EE7" w:rsidP="00A21EE7">
      <w:pPr>
        <w:pStyle w:val="a9"/>
        <w:spacing w:after="0" w:line="360" w:lineRule="auto"/>
        <w:rPr>
          <w:lang w:eastAsia="ru-RU"/>
        </w:rPr>
      </w:pPr>
      <w:r>
        <w:rPr>
          <w:b/>
        </w:rPr>
        <w:lastRenderedPageBreak/>
        <w:t xml:space="preserve">         </w:t>
      </w:r>
      <w:r w:rsidRPr="005812D8">
        <w:rPr>
          <w:b/>
        </w:rPr>
        <w:t xml:space="preserve">7. </w:t>
      </w:r>
      <w:r w:rsidRPr="005812D8">
        <w:rPr>
          <w:b/>
          <w:bCs/>
          <w:lang w:eastAsia="ru-RU"/>
        </w:rPr>
        <w:t>Снижают артериальное давление:</w:t>
      </w:r>
    </w:p>
    <w:p w:rsidR="00A21EE7" w:rsidRPr="005812D8" w:rsidRDefault="00A21EE7" w:rsidP="00A21EE7">
      <w:pPr>
        <w:numPr>
          <w:ilvl w:val="1"/>
          <w:numId w:val="18"/>
        </w:numPr>
        <w:tabs>
          <w:tab w:val="left" w:pos="964"/>
        </w:tabs>
        <w:spacing w:after="0" w:line="240" w:lineRule="auto"/>
        <w:ind w:left="964" w:hanging="397"/>
        <w:rPr>
          <w:sz w:val="24"/>
          <w:szCs w:val="24"/>
          <w:lang w:eastAsia="ru-RU"/>
        </w:rPr>
      </w:pPr>
      <w:r w:rsidRPr="005812D8">
        <w:rPr>
          <w:sz w:val="24"/>
          <w:szCs w:val="24"/>
          <w:lang w:eastAsia="ru-RU"/>
        </w:rPr>
        <w:t>Эналаприл</w:t>
      </w:r>
    </w:p>
    <w:p w:rsidR="00A21EE7" w:rsidRPr="005812D8" w:rsidRDefault="00A21EE7" w:rsidP="00A21EE7">
      <w:pPr>
        <w:numPr>
          <w:ilvl w:val="1"/>
          <w:numId w:val="18"/>
        </w:numPr>
        <w:tabs>
          <w:tab w:val="left" w:pos="964"/>
        </w:tabs>
        <w:spacing w:after="0" w:line="240" w:lineRule="auto"/>
        <w:ind w:left="964" w:hanging="397"/>
        <w:rPr>
          <w:sz w:val="24"/>
          <w:szCs w:val="24"/>
          <w:lang w:eastAsia="ru-RU"/>
        </w:rPr>
      </w:pPr>
      <w:r w:rsidRPr="005812D8">
        <w:rPr>
          <w:sz w:val="24"/>
          <w:szCs w:val="24"/>
          <w:lang w:eastAsia="ru-RU"/>
        </w:rPr>
        <w:t>Адреналин</w:t>
      </w:r>
    </w:p>
    <w:p w:rsidR="00A21EE7" w:rsidRPr="005812D8" w:rsidRDefault="00A21EE7" w:rsidP="00A21EE7">
      <w:pPr>
        <w:numPr>
          <w:ilvl w:val="0"/>
          <w:numId w:val="18"/>
        </w:numPr>
        <w:tabs>
          <w:tab w:val="left" w:pos="964"/>
        </w:tabs>
        <w:spacing w:after="0" w:line="240" w:lineRule="auto"/>
        <w:ind w:left="964" w:hanging="397"/>
        <w:rPr>
          <w:sz w:val="24"/>
          <w:szCs w:val="24"/>
          <w:lang w:eastAsia="ru-RU"/>
        </w:rPr>
      </w:pPr>
      <w:r w:rsidRPr="005812D8">
        <w:rPr>
          <w:sz w:val="24"/>
          <w:szCs w:val="24"/>
          <w:lang w:eastAsia="ru-RU"/>
        </w:rPr>
        <w:t>Финигидин</w:t>
      </w:r>
    </w:p>
    <w:p w:rsidR="00A21EE7" w:rsidRPr="005812D8" w:rsidRDefault="00A21EE7" w:rsidP="00A21EE7">
      <w:pPr>
        <w:numPr>
          <w:ilvl w:val="0"/>
          <w:numId w:val="18"/>
        </w:numPr>
        <w:tabs>
          <w:tab w:val="left" w:pos="964"/>
        </w:tabs>
        <w:spacing w:after="0" w:line="240" w:lineRule="auto"/>
        <w:ind w:left="964" w:hanging="397"/>
        <w:rPr>
          <w:sz w:val="24"/>
          <w:szCs w:val="24"/>
          <w:lang w:eastAsia="ru-RU"/>
        </w:rPr>
      </w:pPr>
      <w:r w:rsidRPr="005812D8">
        <w:rPr>
          <w:sz w:val="24"/>
          <w:szCs w:val="24"/>
          <w:lang w:eastAsia="ru-RU"/>
        </w:rPr>
        <w:t>Допамин</w:t>
      </w:r>
    </w:p>
    <w:p w:rsidR="00A21EE7" w:rsidRPr="005812D8" w:rsidRDefault="00A21EE7" w:rsidP="00A21EE7">
      <w:pPr>
        <w:numPr>
          <w:ilvl w:val="0"/>
          <w:numId w:val="18"/>
        </w:numPr>
        <w:tabs>
          <w:tab w:val="left" w:pos="964"/>
        </w:tabs>
        <w:spacing w:after="0" w:line="240" w:lineRule="auto"/>
        <w:ind w:left="964" w:hanging="397"/>
        <w:rPr>
          <w:sz w:val="24"/>
          <w:szCs w:val="24"/>
          <w:lang w:eastAsia="ru-RU"/>
        </w:rPr>
      </w:pPr>
      <w:r w:rsidRPr="005812D8">
        <w:rPr>
          <w:sz w:val="24"/>
          <w:szCs w:val="24"/>
          <w:lang w:eastAsia="ru-RU"/>
        </w:rPr>
        <w:t xml:space="preserve">Инлапамид </w:t>
      </w:r>
    </w:p>
    <w:p w:rsidR="00A21EE7" w:rsidRPr="005812D8" w:rsidRDefault="00A21EE7" w:rsidP="00A21EE7">
      <w:pPr>
        <w:ind w:firstLine="567"/>
        <w:jc w:val="both"/>
        <w:rPr>
          <w:b/>
          <w:sz w:val="24"/>
          <w:szCs w:val="24"/>
        </w:rPr>
      </w:pPr>
    </w:p>
    <w:p w:rsidR="00A21EE7" w:rsidRPr="005812D8" w:rsidRDefault="00A21EE7" w:rsidP="00A21EE7">
      <w:pPr>
        <w:pStyle w:val="FR1"/>
        <w:ind w:firstLine="567"/>
        <w:jc w:val="both"/>
        <w:rPr>
          <w:sz w:val="24"/>
          <w:szCs w:val="24"/>
        </w:rPr>
      </w:pPr>
      <w:r w:rsidRPr="005812D8">
        <w:rPr>
          <w:b/>
          <w:sz w:val="24"/>
          <w:szCs w:val="24"/>
        </w:rPr>
        <w:t>8. Группы нейротропных гипотензивных средств:</w:t>
      </w:r>
    </w:p>
    <w:p w:rsidR="00A21EE7" w:rsidRPr="005812D8" w:rsidRDefault="00A21EE7" w:rsidP="00A21EE7">
      <w:pPr>
        <w:pStyle w:val="FR1"/>
        <w:numPr>
          <w:ilvl w:val="0"/>
          <w:numId w:val="25"/>
        </w:numPr>
        <w:tabs>
          <w:tab w:val="clear" w:pos="927"/>
          <w:tab w:val="left" w:pos="964"/>
        </w:tabs>
        <w:ind w:left="964" w:hanging="397"/>
        <w:jc w:val="both"/>
        <w:rPr>
          <w:sz w:val="24"/>
          <w:szCs w:val="24"/>
        </w:rPr>
      </w:pPr>
      <w:r w:rsidRPr="005812D8">
        <w:rPr>
          <w:sz w:val="24"/>
          <w:szCs w:val="24"/>
        </w:rPr>
        <w:t>Ганглиоблокаторы</w:t>
      </w:r>
    </w:p>
    <w:p w:rsidR="00A21EE7" w:rsidRPr="005812D8" w:rsidRDefault="00A21EE7" w:rsidP="00A21EE7">
      <w:pPr>
        <w:pStyle w:val="FR1"/>
        <w:numPr>
          <w:ilvl w:val="0"/>
          <w:numId w:val="25"/>
        </w:numPr>
        <w:tabs>
          <w:tab w:val="clear" w:pos="927"/>
          <w:tab w:val="left" w:pos="964"/>
        </w:tabs>
        <w:ind w:left="964" w:hanging="397"/>
        <w:jc w:val="both"/>
        <w:rPr>
          <w:sz w:val="24"/>
          <w:szCs w:val="24"/>
        </w:rPr>
      </w:pPr>
      <w:r w:rsidRPr="005812D8">
        <w:rPr>
          <w:sz w:val="24"/>
          <w:szCs w:val="24"/>
        </w:rPr>
        <w:t>Симпатолитики</w:t>
      </w:r>
    </w:p>
    <w:p w:rsidR="00A21EE7" w:rsidRPr="005812D8" w:rsidRDefault="00A21EE7" w:rsidP="00A21EE7">
      <w:pPr>
        <w:pStyle w:val="FR1"/>
        <w:numPr>
          <w:ilvl w:val="0"/>
          <w:numId w:val="25"/>
        </w:numPr>
        <w:tabs>
          <w:tab w:val="clear" w:pos="927"/>
          <w:tab w:val="left" w:pos="964"/>
        </w:tabs>
        <w:ind w:left="964" w:hanging="397"/>
        <w:jc w:val="both"/>
        <w:rPr>
          <w:sz w:val="24"/>
          <w:szCs w:val="24"/>
        </w:rPr>
      </w:pPr>
      <w:r w:rsidRPr="005812D8">
        <w:rPr>
          <w:sz w:val="24"/>
          <w:szCs w:val="24"/>
        </w:rPr>
        <w:t>Адреноблокаторы</w:t>
      </w:r>
    </w:p>
    <w:p w:rsidR="00A21EE7" w:rsidRPr="005812D8" w:rsidRDefault="00A21EE7" w:rsidP="00A21EE7">
      <w:pPr>
        <w:pStyle w:val="FR1"/>
        <w:numPr>
          <w:ilvl w:val="0"/>
          <w:numId w:val="25"/>
        </w:numPr>
        <w:tabs>
          <w:tab w:val="clear" w:pos="927"/>
          <w:tab w:val="left" w:pos="964"/>
        </w:tabs>
        <w:ind w:left="964" w:hanging="397"/>
        <w:jc w:val="both"/>
        <w:rPr>
          <w:sz w:val="24"/>
          <w:szCs w:val="24"/>
        </w:rPr>
      </w:pPr>
      <w:r w:rsidRPr="005812D8">
        <w:rPr>
          <w:sz w:val="24"/>
          <w:szCs w:val="24"/>
        </w:rPr>
        <w:t>Блокаторы ангиотензиновых рецепторов</w:t>
      </w:r>
    </w:p>
    <w:p w:rsidR="00A21EE7" w:rsidRPr="005812D8" w:rsidRDefault="00A21EE7" w:rsidP="00A21EE7">
      <w:pPr>
        <w:pStyle w:val="FR1"/>
        <w:numPr>
          <w:ilvl w:val="0"/>
          <w:numId w:val="25"/>
        </w:numPr>
        <w:tabs>
          <w:tab w:val="clear" w:pos="927"/>
          <w:tab w:val="left" w:pos="964"/>
        </w:tabs>
        <w:ind w:left="964" w:hanging="397"/>
        <w:jc w:val="both"/>
        <w:rPr>
          <w:bCs/>
          <w:sz w:val="24"/>
          <w:szCs w:val="24"/>
        </w:rPr>
      </w:pPr>
      <w:r w:rsidRPr="005812D8">
        <w:rPr>
          <w:sz w:val="24"/>
          <w:szCs w:val="24"/>
        </w:rPr>
        <w:t>Блокаторы кальциевых каналов</w:t>
      </w:r>
    </w:p>
    <w:p w:rsidR="00A21EE7" w:rsidRPr="005812D8" w:rsidRDefault="00A21EE7" w:rsidP="00A21EE7">
      <w:pPr>
        <w:ind w:firstLine="567"/>
        <w:jc w:val="both"/>
        <w:rPr>
          <w:bCs/>
          <w:sz w:val="24"/>
          <w:szCs w:val="24"/>
        </w:rPr>
      </w:pPr>
    </w:p>
    <w:p w:rsidR="00A21EE7" w:rsidRPr="005812D8" w:rsidRDefault="00A21EE7" w:rsidP="00A21EE7">
      <w:pPr>
        <w:pStyle w:val="FR1"/>
        <w:ind w:firstLine="567"/>
        <w:jc w:val="both"/>
        <w:rPr>
          <w:sz w:val="24"/>
          <w:szCs w:val="24"/>
        </w:rPr>
      </w:pPr>
      <w:r w:rsidRPr="005812D8">
        <w:rPr>
          <w:b/>
          <w:sz w:val="24"/>
          <w:szCs w:val="24"/>
        </w:rPr>
        <w:t>9. Гипотензивные средства центрального действия:</w:t>
      </w:r>
    </w:p>
    <w:p w:rsidR="00A21EE7" w:rsidRPr="005812D8" w:rsidRDefault="00A21EE7" w:rsidP="00A21EE7">
      <w:pPr>
        <w:pStyle w:val="FR1"/>
        <w:numPr>
          <w:ilvl w:val="0"/>
          <w:numId w:val="26"/>
        </w:numPr>
        <w:tabs>
          <w:tab w:val="clear" w:pos="927"/>
          <w:tab w:val="left" w:pos="964"/>
        </w:tabs>
        <w:ind w:left="964" w:hanging="397"/>
        <w:jc w:val="both"/>
        <w:rPr>
          <w:sz w:val="24"/>
          <w:szCs w:val="24"/>
        </w:rPr>
      </w:pPr>
      <w:r w:rsidRPr="005812D8">
        <w:rPr>
          <w:sz w:val="24"/>
          <w:szCs w:val="24"/>
        </w:rPr>
        <w:t>Анаприлин</w:t>
      </w:r>
    </w:p>
    <w:p w:rsidR="00A21EE7" w:rsidRPr="005812D8" w:rsidRDefault="00A21EE7" w:rsidP="00A21EE7">
      <w:pPr>
        <w:pStyle w:val="FR1"/>
        <w:numPr>
          <w:ilvl w:val="0"/>
          <w:numId w:val="26"/>
        </w:numPr>
        <w:tabs>
          <w:tab w:val="clear" w:pos="927"/>
          <w:tab w:val="left" w:pos="964"/>
        </w:tabs>
        <w:ind w:left="964" w:hanging="397"/>
        <w:jc w:val="both"/>
        <w:rPr>
          <w:sz w:val="24"/>
          <w:szCs w:val="24"/>
        </w:rPr>
      </w:pPr>
      <w:r w:rsidRPr="005812D8">
        <w:rPr>
          <w:sz w:val="24"/>
          <w:szCs w:val="24"/>
        </w:rPr>
        <w:t>Апрессин</w:t>
      </w:r>
    </w:p>
    <w:p w:rsidR="00A21EE7" w:rsidRPr="005812D8" w:rsidRDefault="00A21EE7" w:rsidP="00A21EE7">
      <w:pPr>
        <w:pStyle w:val="FR1"/>
        <w:numPr>
          <w:ilvl w:val="0"/>
          <w:numId w:val="26"/>
        </w:numPr>
        <w:tabs>
          <w:tab w:val="clear" w:pos="927"/>
          <w:tab w:val="left" w:pos="964"/>
        </w:tabs>
        <w:ind w:left="964" w:hanging="397"/>
        <w:jc w:val="both"/>
        <w:rPr>
          <w:sz w:val="24"/>
          <w:szCs w:val="24"/>
        </w:rPr>
      </w:pPr>
      <w:r w:rsidRPr="005812D8">
        <w:rPr>
          <w:sz w:val="24"/>
          <w:szCs w:val="24"/>
        </w:rPr>
        <w:t>Фенигидин</w:t>
      </w:r>
    </w:p>
    <w:p w:rsidR="00A21EE7" w:rsidRPr="005812D8" w:rsidRDefault="00A21EE7" w:rsidP="00A21EE7">
      <w:pPr>
        <w:pStyle w:val="FR1"/>
        <w:numPr>
          <w:ilvl w:val="0"/>
          <w:numId w:val="26"/>
        </w:numPr>
        <w:tabs>
          <w:tab w:val="clear" w:pos="927"/>
          <w:tab w:val="left" w:pos="964"/>
        </w:tabs>
        <w:ind w:left="964" w:hanging="397"/>
        <w:jc w:val="both"/>
        <w:rPr>
          <w:sz w:val="24"/>
          <w:szCs w:val="24"/>
        </w:rPr>
      </w:pPr>
      <w:r w:rsidRPr="005812D8">
        <w:rPr>
          <w:sz w:val="24"/>
          <w:szCs w:val="24"/>
        </w:rPr>
        <w:t>Клофелин</w:t>
      </w:r>
    </w:p>
    <w:p w:rsidR="00A21EE7" w:rsidRPr="005812D8" w:rsidRDefault="00A21EE7" w:rsidP="00A21EE7">
      <w:pPr>
        <w:pStyle w:val="FR1"/>
        <w:numPr>
          <w:ilvl w:val="0"/>
          <w:numId w:val="26"/>
        </w:numPr>
        <w:tabs>
          <w:tab w:val="clear" w:pos="927"/>
          <w:tab w:val="left" w:pos="964"/>
        </w:tabs>
        <w:ind w:left="964" w:hanging="397"/>
        <w:jc w:val="both"/>
        <w:rPr>
          <w:sz w:val="24"/>
          <w:szCs w:val="24"/>
        </w:rPr>
      </w:pPr>
      <w:r w:rsidRPr="005812D8">
        <w:rPr>
          <w:sz w:val="24"/>
          <w:szCs w:val="24"/>
        </w:rPr>
        <w:t>Метилдофа</w:t>
      </w:r>
    </w:p>
    <w:p w:rsidR="00A21EE7" w:rsidRPr="005812D8" w:rsidRDefault="00A21EE7" w:rsidP="00A21EE7">
      <w:pPr>
        <w:numPr>
          <w:ilvl w:val="0"/>
          <w:numId w:val="26"/>
        </w:numPr>
        <w:tabs>
          <w:tab w:val="clear" w:pos="927"/>
          <w:tab w:val="left" w:pos="964"/>
        </w:tabs>
        <w:suppressAutoHyphens/>
        <w:overflowPunct w:val="0"/>
        <w:autoSpaceDE w:val="0"/>
        <w:spacing w:after="0" w:line="240" w:lineRule="auto"/>
        <w:ind w:left="964" w:hanging="397"/>
        <w:jc w:val="both"/>
        <w:textAlignment w:val="baseline"/>
        <w:rPr>
          <w:bCs/>
          <w:sz w:val="24"/>
          <w:szCs w:val="24"/>
        </w:rPr>
      </w:pPr>
      <w:r w:rsidRPr="005812D8">
        <w:rPr>
          <w:sz w:val="24"/>
          <w:szCs w:val="24"/>
        </w:rPr>
        <w:t>Каптоприл</w:t>
      </w:r>
    </w:p>
    <w:p w:rsidR="00A21EE7" w:rsidRPr="005812D8" w:rsidRDefault="00A21EE7" w:rsidP="00A21EE7">
      <w:pPr>
        <w:ind w:firstLine="567"/>
        <w:jc w:val="both"/>
        <w:rPr>
          <w:bCs/>
          <w:sz w:val="24"/>
          <w:szCs w:val="24"/>
        </w:rPr>
      </w:pPr>
    </w:p>
    <w:p w:rsidR="00A21EE7" w:rsidRPr="005812D8" w:rsidRDefault="00A21EE7" w:rsidP="00A21EE7">
      <w:pPr>
        <w:pStyle w:val="a9"/>
        <w:spacing w:after="0"/>
        <w:ind w:firstLine="567"/>
        <w:jc w:val="both"/>
      </w:pPr>
      <w:r w:rsidRPr="005812D8">
        <w:rPr>
          <w:b/>
        </w:rPr>
        <w:t>10. Показания для применения β-блокаторов:</w:t>
      </w:r>
    </w:p>
    <w:p w:rsidR="00A21EE7" w:rsidRPr="005812D8" w:rsidRDefault="00A21EE7" w:rsidP="00A21EE7">
      <w:pPr>
        <w:pStyle w:val="a9"/>
        <w:numPr>
          <w:ilvl w:val="0"/>
          <w:numId w:val="19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Бронхиальная астма</w:t>
      </w:r>
    </w:p>
    <w:p w:rsidR="00A21EE7" w:rsidRPr="005812D8" w:rsidRDefault="00A21EE7" w:rsidP="00A21EE7">
      <w:pPr>
        <w:pStyle w:val="a9"/>
        <w:numPr>
          <w:ilvl w:val="0"/>
          <w:numId w:val="19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Ишемическая болезнь сердца</w:t>
      </w:r>
    </w:p>
    <w:p w:rsidR="00A21EE7" w:rsidRPr="005812D8" w:rsidRDefault="00A21EE7" w:rsidP="00A21EE7">
      <w:pPr>
        <w:pStyle w:val="a9"/>
        <w:numPr>
          <w:ilvl w:val="0"/>
          <w:numId w:val="19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Гипертоническая болезнь</w:t>
      </w:r>
    </w:p>
    <w:p w:rsidR="00A21EE7" w:rsidRPr="005812D8" w:rsidRDefault="00A21EE7" w:rsidP="00A21EE7">
      <w:pPr>
        <w:pStyle w:val="a9"/>
        <w:numPr>
          <w:ilvl w:val="0"/>
          <w:numId w:val="19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Аритмии сердца</w:t>
      </w:r>
    </w:p>
    <w:p w:rsidR="00A21EE7" w:rsidRPr="005812D8" w:rsidRDefault="00A21EE7" w:rsidP="00A21EE7">
      <w:pPr>
        <w:pStyle w:val="a9"/>
        <w:numPr>
          <w:ilvl w:val="0"/>
          <w:numId w:val="19"/>
        </w:numPr>
        <w:tabs>
          <w:tab w:val="clear" w:pos="720"/>
          <w:tab w:val="left" w:pos="964"/>
        </w:tabs>
        <w:spacing w:after="0" w:line="240" w:lineRule="auto"/>
        <w:ind w:left="964" w:hanging="397"/>
        <w:jc w:val="both"/>
      </w:pPr>
      <w:r w:rsidRPr="005812D8">
        <w:t>Сердечная недостаточность</w:t>
      </w:r>
    </w:p>
    <w:p w:rsidR="00A21EE7" w:rsidRPr="005812D8" w:rsidRDefault="00A21EE7" w:rsidP="00A21EE7">
      <w:pPr>
        <w:ind w:firstLine="567"/>
        <w:jc w:val="both"/>
        <w:rPr>
          <w:sz w:val="24"/>
          <w:szCs w:val="24"/>
        </w:rPr>
      </w:pPr>
    </w:p>
    <w:p w:rsidR="00A21EE7" w:rsidRPr="005812D8" w:rsidRDefault="00A21EE7" w:rsidP="00A21EE7">
      <w:pPr>
        <w:spacing w:after="0"/>
        <w:ind w:firstLine="567"/>
        <w:jc w:val="both"/>
        <w:rPr>
          <w:b/>
          <w:sz w:val="24"/>
          <w:szCs w:val="24"/>
        </w:rPr>
      </w:pPr>
      <w:r w:rsidRPr="005812D8">
        <w:rPr>
          <w:b/>
          <w:sz w:val="24"/>
          <w:szCs w:val="24"/>
        </w:rPr>
        <w:t>Ответы к задачам для самоконтроля</w:t>
      </w:r>
      <w:r w:rsidRPr="005812D8">
        <w:rPr>
          <w:sz w:val="24"/>
          <w:szCs w:val="24"/>
        </w:rPr>
        <w:t>.</w:t>
      </w:r>
    </w:p>
    <w:p w:rsidR="00A21EE7" w:rsidRPr="005812D8" w:rsidRDefault="00A21EE7" w:rsidP="00A21EE7">
      <w:pPr>
        <w:spacing w:after="0"/>
        <w:ind w:firstLine="567"/>
        <w:jc w:val="both"/>
        <w:rPr>
          <w:sz w:val="24"/>
          <w:szCs w:val="24"/>
        </w:rPr>
      </w:pPr>
      <w:r w:rsidRPr="005812D8">
        <w:rPr>
          <w:b/>
          <w:sz w:val="24"/>
          <w:szCs w:val="24"/>
        </w:rPr>
        <w:t>Задача №1</w:t>
      </w:r>
    </w:p>
    <w:p w:rsidR="00A21EE7" w:rsidRPr="005812D8" w:rsidRDefault="00A21EE7" w:rsidP="00A21EE7">
      <w:pPr>
        <w:spacing w:after="0"/>
        <w:ind w:firstLine="567"/>
        <w:jc w:val="both"/>
        <w:rPr>
          <w:b/>
          <w:sz w:val="24"/>
          <w:szCs w:val="24"/>
        </w:rPr>
      </w:pPr>
      <w:r w:rsidRPr="005812D8">
        <w:rPr>
          <w:sz w:val="24"/>
          <w:szCs w:val="24"/>
        </w:rPr>
        <w:t>Нитроглицерин. Капттоприл+нитроглицерин, в случае отсутствия эффекта в течении 1 часа вызвать СМП.</w:t>
      </w:r>
    </w:p>
    <w:p w:rsidR="00A21EE7" w:rsidRPr="005812D8" w:rsidRDefault="00A21EE7" w:rsidP="00A21EE7">
      <w:pPr>
        <w:spacing w:after="0"/>
        <w:ind w:firstLine="567"/>
        <w:jc w:val="both"/>
        <w:rPr>
          <w:sz w:val="24"/>
          <w:szCs w:val="24"/>
        </w:rPr>
      </w:pPr>
      <w:r w:rsidRPr="005812D8">
        <w:rPr>
          <w:b/>
          <w:sz w:val="24"/>
          <w:szCs w:val="24"/>
        </w:rPr>
        <w:t>Задача №2</w:t>
      </w:r>
    </w:p>
    <w:p w:rsidR="00A21EE7" w:rsidRPr="005812D8" w:rsidRDefault="00A21EE7" w:rsidP="00A21EE7">
      <w:pPr>
        <w:spacing w:after="0"/>
        <w:ind w:firstLine="567"/>
        <w:jc w:val="both"/>
        <w:rPr>
          <w:b/>
          <w:sz w:val="24"/>
          <w:szCs w:val="24"/>
        </w:rPr>
      </w:pPr>
      <w:r w:rsidRPr="005812D8">
        <w:rPr>
          <w:sz w:val="24"/>
          <w:szCs w:val="24"/>
        </w:rPr>
        <w:t>Приступ удушья развился вследствие блокады β</w:t>
      </w:r>
      <w:r w:rsidRPr="005812D8">
        <w:rPr>
          <w:sz w:val="24"/>
          <w:szCs w:val="24"/>
          <w:vertAlign w:val="subscript"/>
        </w:rPr>
        <w:t>2</w:t>
      </w:r>
      <w:r w:rsidRPr="005812D8">
        <w:rPr>
          <w:sz w:val="24"/>
          <w:szCs w:val="24"/>
        </w:rPr>
        <w:t>-адренорецепторов, анаприлин можно заменить селективным  β</w:t>
      </w:r>
      <w:r w:rsidRPr="005812D8">
        <w:rPr>
          <w:sz w:val="24"/>
          <w:szCs w:val="24"/>
          <w:vertAlign w:val="subscript"/>
        </w:rPr>
        <w:t>1</w:t>
      </w:r>
      <w:r w:rsidRPr="005812D8">
        <w:rPr>
          <w:sz w:val="24"/>
          <w:szCs w:val="24"/>
        </w:rPr>
        <w:t>-адреноблокатором (метопрололом).</w:t>
      </w:r>
    </w:p>
    <w:p w:rsidR="00A21EE7" w:rsidRPr="005812D8" w:rsidRDefault="00A21EE7" w:rsidP="00A21EE7">
      <w:pPr>
        <w:spacing w:after="0"/>
        <w:ind w:firstLine="567"/>
        <w:jc w:val="both"/>
        <w:rPr>
          <w:sz w:val="24"/>
          <w:szCs w:val="24"/>
        </w:rPr>
      </w:pPr>
      <w:r w:rsidRPr="005812D8">
        <w:rPr>
          <w:b/>
          <w:sz w:val="24"/>
          <w:szCs w:val="24"/>
        </w:rPr>
        <w:t>Задача №3</w:t>
      </w:r>
    </w:p>
    <w:p w:rsidR="00A21EE7" w:rsidRPr="005812D8" w:rsidRDefault="00A21EE7" w:rsidP="00A21EE7">
      <w:pPr>
        <w:spacing w:after="0"/>
        <w:ind w:firstLine="567"/>
        <w:jc w:val="both"/>
        <w:rPr>
          <w:b/>
          <w:sz w:val="24"/>
          <w:szCs w:val="24"/>
        </w:rPr>
      </w:pPr>
      <w:r w:rsidRPr="005812D8">
        <w:rPr>
          <w:sz w:val="24"/>
          <w:szCs w:val="24"/>
        </w:rPr>
        <w:t xml:space="preserve">Один из вариантов купирования гипертонического криза </w:t>
      </w:r>
      <w:r w:rsidRPr="005812D8">
        <w:rPr>
          <w:sz w:val="24"/>
          <w:szCs w:val="24"/>
          <w:lang w:val="en-US"/>
        </w:rPr>
        <w:t>I</w:t>
      </w:r>
      <w:r w:rsidRPr="005812D8">
        <w:rPr>
          <w:sz w:val="24"/>
          <w:szCs w:val="24"/>
        </w:rPr>
        <w:t xml:space="preserve"> порядка: лабеталол в дозе </w:t>
      </w:r>
      <w:smartTag w:uri="urn:schemas-microsoft-com:office:smarttags" w:element="metricconverter">
        <w:smartTagPr>
          <w:attr w:name="ProductID" w:val="0,02 г"/>
        </w:smartTagPr>
        <w:r w:rsidRPr="005812D8">
          <w:rPr>
            <w:sz w:val="24"/>
            <w:szCs w:val="24"/>
          </w:rPr>
          <w:t>0,02 г</w:t>
        </w:r>
      </w:smartTag>
      <w:r w:rsidRPr="005812D8">
        <w:rPr>
          <w:sz w:val="24"/>
          <w:szCs w:val="24"/>
        </w:rPr>
        <w:t xml:space="preserve"> (2 мл 1% раствора) внутривенно медленно, при необходимости повторяют инъекции с промежутками в 10 мин. При недостаточном эффекте вводят фуросемид  внутривенно медленно в дозе 40 мг. При эмоциональном напряжении дополнительно вводят диазепам  внутривенно медленно 2 мл 0,5% раствора.</w:t>
      </w:r>
      <w:bookmarkStart w:id="0" w:name="_GoBack"/>
      <w:bookmarkEnd w:id="0"/>
    </w:p>
    <w:p w:rsidR="00A21EE7" w:rsidRPr="005812D8" w:rsidRDefault="00A21EE7" w:rsidP="00A21EE7">
      <w:pPr>
        <w:spacing w:after="0"/>
        <w:ind w:firstLine="567"/>
        <w:jc w:val="both"/>
        <w:rPr>
          <w:b/>
          <w:sz w:val="24"/>
          <w:szCs w:val="24"/>
        </w:rPr>
      </w:pPr>
      <w:r w:rsidRPr="005812D8">
        <w:rPr>
          <w:b/>
          <w:sz w:val="24"/>
          <w:szCs w:val="24"/>
        </w:rPr>
        <w:t>Ответы к тестам для самоконтроля.</w:t>
      </w:r>
    </w:p>
    <w:p w:rsidR="00A21EE7" w:rsidRPr="005812D8" w:rsidRDefault="00A21EE7" w:rsidP="00A21EE7">
      <w:pPr>
        <w:spacing w:after="0"/>
        <w:ind w:firstLine="567"/>
        <w:jc w:val="both"/>
        <w:rPr>
          <w:sz w:val="24"/>
          <w:szCs w:val="24"/>
        </w:rPr>
      </w:pPr>
    </w:p>
    <w:p w:rsidR="00A21EE7" w:rsidRDefault="00A21EE7" w:rsidP="00A21EE7">
      <w:pPr>
        <w:numPr>
          <w:ilvl w:val="0"/>
          <w:numId w:val="16"/>
        </w:numPr>
        <w:tabs>
          <w:tab w:val="clear" w:pos="724"/>
        </w:tabs>
        <w:suppressAutoHyphens/>
        <w:overflowPunct w:val="0"/>
        <w:autoSpaceDE w:val="0"/>
        <w:spacing w:after="0" w:line="240" w:lineRule="auto"/>
        <w:ind w:left="0" w:firstLine="567"/>
        <w:jc w:val="both"/>
        <w:textAlignment w:val="baseline"/>
        <w:rPr>
          <w:sz w:val="24"/>
          <w:szCs w:val="24"/>
        </w:rPr>
      </w:pPr>
      <w:r w:rsidRPr="005812D8">
        <w:rPr>
          <w:sz w:val="24"/>
          <w:szCs w:val="24"/>
        </w:rPr>
        <w:t>2, 3, 4.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6. 1,2,4.</w:t>
      </w:r>
    </w:p>
    <w:p w:rsidR="00A21EE7" w:rsidRDefault="00A21EE7" w:rsidP="00A21EE7">
      <w:pPr>
        <w:numPr>
          <w:ilvl w:val="0"/>
          <w:numId w:val="16"/>
        </w:numPr>
        <w:tabs>
          <w:tab w:val="clear" w:pos="724"/>
        </w:tabs>
        <w:suppressAutoHyphens/>
        <w:overflowPunct w:val="0"/>
        <w:autoSpaceDE w:val="0"/>
        <w:spacing w:after="0" w:line="240" w:lineRule="auto"/>
        <w:ind w:left="0" w:firstLine="567"/>
        <w:jc w:val="both"/>
        <w:textAlignment w:val="baseline"/>
        <w:rPr>
          <w:sz w:val="24"/>
          <w:szCs w:val="24"/>
        </w:rPr>
      </w:pPr>
      <w:r w:rsidRPr="005812D8">
        <w:rPr>
          <w:sz w:val="24"/>
          <w:szCs w:val="24"/>
        </w:rPr>
        <w:t>1,2,3.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7. 1,3,5.</w:t>
      </w:r>
    </w:p>
    <w:p w:rsidR="00A21EE7" w:rsidRDefault="00A21EE7" w:rsidP="00A21EE7">
      <w:pPr>
        <w:numPr>
          <w:ilvl w:val="0"/>
          <w:numId w:val="16"/>
        </w:numPr>
        <w:tabs>
          <w:tab w:val="clear" w:pos="724"/>
        </w:tabs>
        <w:suppressAutoHyphens/>
        <w:overflowPunct w:val="0"/>
        <w:autoSpaceDE w:val="0"/>
        <w:spacing w:after="0" w:line="240" w:lineRule="auto"/>
        <w:ind w:left="0" w:firstLine="567"/>
        <w:jc w:val="both"/>
        <w:textAlignment w:val="baseline"/>
        <w:rPr>
          <w:sz w:val="24"/>
          <w:szCs w:val="24"/>
        </w:rPr>
      </w:pPr>
      <w:r w:rsidRPr="005812D8">
        <w:rPr>
          <w:sz w:val="24"/>
          <w:szCs w:val="24"/>
        </w:rPr>
        <w:t>2, 3, 5.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8. 4,5.</w:t>
      </w:r>
    </w:p>
    <w:p w:rsidR="00A21EE7" w:rsidRDefault="00A21EE7" w:rsidP="00A21EE7">
      <w:pPr>
        <w:numPr>
          <w:ilvl w:val="0"/>
          <w:numId w:val="16"/>
        </w:numPr>
        <w:tabs>
          <w:tab w:val="clear" w:pos="724"/>
        </w:tabs>
        <w:suppressAutoHyphens/>
        <w:overflowPunct w:val="0"/>
        <w:autoSpaceDE w:val="0"/>
        <w:spacing w:after="0" w:line="240" w:lineRule="auto"/>
        <w:ind w:left="0" w:firstLine="567"/>
        <w:jc w:val="both"/>
        <w:textAlignment w:val="baseline"/>
        <w:rPr>
          <w:sz w:val="24"/>
          <w:szCs w:val="24"/>
        </w:rPr>
      </w:pPr>
      <w:r w:rsidRPr="005812D8">
        <w:rPr>
          <w:sz w:val="24"/>
          <w:szCs w:val="24"/>
        </w:rPr>
        <w:t>1, 3, 5.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9. 2,3,5,6</w:t>
      </w:r>
    </w:p>
    <w:p w:rsidR="00A21EE7" w:rsidRDefault="00A21EE7" w:rsidP="00A21EE7">
      <w:pPr>
        <w:numPr>
          <w:ilvl w:val="0"/>
          <w:numId w:val="16"/>
        </w:numPr>
        <w:tabs>
          <w:tab w:val="clear" w:pos="724"/>
        </w:tabs>
        <w:suppressAutoHyphens/>
        <w:overflowPunct w:val="0"/>
        <w:autoSpaceDE w:val="0"/>
        <w:spacing w:after="0" w:line="240" w:lineRule="auto"/>
        <w:ind w:left="0" w:firstLine="567"/>
        <w:jc w:val="both"/>
        <w:textAlignment w:val="baseline"/>
        <w:rPr>
          <w:sz w:val="24"/>
          <w:szCs w:val="24"/>
        </w:rPr>
      </w:pPr>
      <w:r w:rsidRPr="005812D8">
        <w:rPr>
          <w:sz w:val="24"/>
          <w:szCs w:val="24"/>
        </w:rPr>
        <w:t>2, 3, 4.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10. 2,3,4.</w:t>
      </w:r>
    </w:p>
    <w:p w:rsidR="00D80F77" w:rsidRPr="00DD707A" w:rsidRDefault="00D80F77" w:rsidP="00010ADA">
      <w:pPr>
        <w:overflowPunct w:val="0"/>
        <w:autoSpaceDE w:val="0"/>
        <w:autoSpaceDN w:val="0"/>
        <w:adjustRightInd w:val="0"/>
        <w:spacing w:after="0" w:line="259" w:lineRule="auto"/>
        <w:ind w:left="851"/>
        <w:textAlignment w:val="baseline"/>
        <w:rPr>
          <w:sz w:val="24"/>
        </w:rPr>
      </w:pPr>
    </w:p>
    <w:sectPr w:rsidR="00D80F77" w:rsidRPr="00DD707A" w:rsidSect="00477E6A">
      <w:pgSz w:w="11906" w:h="16838"/>
      <w:pgMar w:top="568" w:right="851" w:bottom="539" w:left="85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F77" w:rsidRDefault="00D80F77" w:rsidP="00D56634">
      <w:pPr>
        <w:spacing w:after="0" w:line="240" w:lineRule="auto"/>
      </w:pPr>
      <w:r>
        <w:separator/>
      </w:r>
    </w:p>
  </w:endnote>
  <w:endnote w:type="continuationSeparator" w:id="0">
    <w:p w:rsidR="00D80F77" w:rsidRDefault="00D80F77" w:rsidP="00D56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F77" w:rsidRDefault="00D80F77" w:rsidP="00D56634">
      <w:pPr>
        <w:spacing w:after="0" w:line="240" w:lineRule="auto"/>
      </w:pPr>
      <w:r>
        <w:separator/>
      </w:r>
    </w:p>
  </w:footnote>
  <w:footnote w:type="continuationSeparator" w:id="0">
    <w:p w:rsidR="00D80F77" w:rsidRDefault="00D80F77" w:rsidP="00D56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724"/>
        </w:tabs>
        <w:ind w:left="724" w:hanging="360"/>
      </w:pPr>
    </w:lvl>
  </w:abstractNum>
  <w:abstractNum w:abstractNumId="1">
    <w:nsid w:val="0000000B"/>
    <w:multiLevelType w:val="singleLevel"/>
    <w:tmpl w:val="0000000B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2">
    <w:nsid w:val="00282D5E"/>
    <w:multiLevelType w:val="hybridMultilevel"/>
    <w:tmpl w:val="8162F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47412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41576C"/>
    <w:multiLevelType w:val="multilevel"/>
    <w:tmpl w:val="35AC5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7765CE"/>
    <w:multiLevelType w:val="hybridMultilevel"/>
    <w:tmpl w:val="97B8EB48"/>
    <w:lvl w:ilvl="0" w:tplc="0419000F">
      <w:start w:val="8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0BCD5968"/>
    <w:multiLevelType w:val="hybridMultilevel"/>
    <w:tmpl w:val="5AFE4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E5BD6"/>
    <w:multiLevelType w:val="hybridMultilevel"/>
    <w:tmpl w:val="D4CAE30C"/>
    <w:lvl w:ilvl="0" w:tplc="D5D02864">
      <w:start w:val="1"/>
      <w:numFmt w:val="decimal"/>
      <w:lvlText w:val="%1."/>
      <w:lvlJc w:val="left"/>
      <w:pPr>
        <w:tabs>
          <w:tab w:val="num" w:pos="737"/>
        </w:tabs>
        <w:ind w:firstLine="56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B9047C"/>
    <w:multiLevelType w:val="hybridMultilevel"/>
    <w:tmpl w:val="D49C0EC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1E891FCA"/>
    <w:multiLevelType w:val="multilevel"/>
    <w:tmpl w:val="6C825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AE67A5"/>
    <w:multiLevelType w:val="hybridMultilevel"/>
    <w:tmpl w:val="ED987F9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256A0333"/>
    <w:multiLevelType w:val="hybridMultilevel"/>
    <w:tmpl w:val="55D0A0B6"/>
    <w:lvl w:ilvl="0" w:tplc="9340655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4B553C"/>
    <w:multiLevelType w:val="multilevel"/>
    <w:tmpl w:val="51603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0F7491"/>
    <w:multiLevelType w:val="hybridMultilevel"/>
    <w:tmpl w:val="5ED8207C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3">
    <w:nsid w:val="315F3D33"/>
    <w:multiLevelType w:val="multilevel"/>
    <w:tmpl w:val="69E62010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964"/>
        </w:tabs>
        <w:ind w:left="0" w:firstLine="567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675787"/>
    <w:multiLevelType w:val="multilevel"/>
    <w:tmpl w:val="43129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C0712"/>
    <w:multiLevelType w:val="hybridMultilevel"/>
    <w:tmpl w:val="FB7C4B30"/>
    <w:lvl w:ilvl="0" w:tplc="D37CBB4C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  <w:i w:val="0"/>
        <w:sz w:val="24"/>
        <w:szCs w:val="24"/>
      </w:rPr>
    </w:lvl>
    <w:lvl w:ilvl="1" w:tplc="FC5289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00B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DC81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8E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65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06F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FCFF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3222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726C85"/>
    <w:multiLevelType w:val="hybridMultilevel"/>
    <w:tmpl w:val="12385DF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7">
    <w:nsid w:val="3DA53609"/>
    <w:multiLevelType w:val="hybridMultilevel"/>
    <w:tmpl w:val="6B46D806"/>
    <w:lvl w:ilvl="0" w:tplc="F0BC266E">
      <w:start w:val="1"/>
      <w:numFmt w:val="decimal"/>
      <w:lvlText w:val="%1."/>
      <w:lvlJc w:val="left"/>
      <w:pPr>
        <w:tabs>
          <w:tab w:val="num" w:pos="567"/>
        </w:tabs>
        <w:ind w:firstLine="567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2BD0230"/>
    <w:multiLevelType w:val="hybridMultilevel"/>
    <w:tmpl w:val="ED987F9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573D02D4"/>
    <w:multiLevelType w:val="hybridMultilevel"/>
    <w:tmpl w:val="6FE4ED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7A64B9B"/>
    <w:multiLevelType w:val="hybridMultilevel"/>
    <w:tmpl w:val="8F66D4B8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1">
    <w:nsid w:val="5A7D332B"/>
    <w:multiLevelType w:val="hybridMultilevel"/>
    <w:tmpl w:val="1374B022"/>
    <w:lvl w:ilvl="0" w:tplc="0748C58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>
    <w:nsid w:val="5C6971E3"/>
    <w:multiLevelType w:val="multilevel"/>
    <w:tmpl w:val="B5DA0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A6201F"/>
    <w:multiLevelType w:val="hybridMultilevel"/>
    <w:tmpl w:val="7DB4DD06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69262C42"/>
    <w:multiLevelType w:val="hybridMultilevel"/>
    <w:tmpl w:val="1B366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0374AAA"/>
    <w:multiLevelType w:val="hybridMultilevel"/>
    <w:tmpl w:val="87BEF98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A2F1F08"/>
    <w:multiLevelType w:val="hybridMultilevel"/>
    <w:tmpl w:val="00CAA876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6"/>
  </w:num>
  <w:num w:numId="2">
    <w:abstractNumId w:val="17"/>
  </w:num>
  <w:num w:numId="3">
    <w:abstractNumId w:val="2"/>
  </w:num>
  <w:num w:numId="4">
    <w:abstractNumId w:val="21"/>
  </w:num>
  <w:num w:numId="5">
    <w:abstractNumId w:val="9"/>
  </w:num>
  <w:num w:numId="6">
    <w:abstractNumId w:val="25"/>
  </w:num>
  <w:num w:numId="7">
    <w:abstractNumId w:val="10"/>
  </w:num>
  <w:num w:numId="8">
    <w:abstractNumId w:val="18"/>
  </w:num>
  <w:num w:numId="9">
    <w:abstractNumId w:val="4"/>
  </w:num>
  <w:num w:numId="10">
    <w:abstractNumId w:val="19"/>
  </w:num>
  <w:num w:numId="11">
    <w:abstractNumId w:val="5"/>
  </w:num>
  <w:num w:numId="12">
    <w:abstractNumId w:val="24"/>
  </w:num>
  <w:num w:numId="13">
    <w:abstractNumId w:val="16"/>
  </w:num>
  <w:num w:numId="14">
    <w:abstractNumId w:val="12"/>
  </w:num>
  <w:num w:numId="15">
    <w:abstractNumId w:val="15"/>
  </w:num>
  <w:num w:numId="16">
    <w:abstractNumId w:val="0"/>
  </w:num>
  <w:num w:numId="17">
    <w:abstractNumId w:val="1"/>
  </w:num>
  <w:num w:numId="18">
    <w:abstractNumId w:val="13"/>
  </w:num>
  <w:num w:numId="19">
    <w:abstractNumId w:val="22"/>
  </w:num>
  <w:num w:numId="20">
    <w:abstractNumId w:val="3"/>
  </w:num>
  <w:num w:numId="21">
    <w:abstractNumId w:val="14"/>
  </w:num>
  <w:num w:numId="22">
    <w:abstractNumId w:val="11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707A"/>
    <w:rsid w:val="0000397B"/>
    <w:rsid w:val="00010ADA"/>
    <w:rsid w:val="00014C6E"/>
    <w:rsid w:val="000214AB"/>
    <w:rsid w:val="00025627"/>
    <w:rsid w:val="00026DAA"/>
    <w:rsid w:val="00033C35"/>
    <w:rsid w:val="00052F91"/>
    <w:rsid w:val="00083E02"/>
    <w:rsid w:val="00090EA0"/>
    <w:rsid w:val="000B4B50"/>
    <w:rsid w:val="000E265B"/>
    <w:rsid w:val="000E5912"/>
    <w:rsid w:val="000E5C72"/>
    <w:rsid w:val="001042D6"/>
    <w:rsid w:val="00126543"/>
    <w:rsid w:val="00146853"/>
    <w:rsid w:val="001552B4"/>
    <w:rsid w:val="001A4BE2"/>
    <w:rsid w:val="001E32C9"/>
    <w:rsid w:val="001E77AE"/>
    <w:rsid w:val="001F76AD"/>
    <w:rsid w:val="00253C16"/>
    <w:rsid w:val="0028084F"/>
    <w:rsid w:val="00296682"/>
    <w:rsid w:val="002A0079"/>
    <w:rsid w:val="002A23D3"/>
    <w:rsid w:val="002A7747"/>
    <w:rsid w:val="002B0CA0"/>
    <w:rsid w:val="002F6745"/>
    <w:rsid w:val="00316219"/>
    <w:rsid w:val="00341FA6"/>
    <w:rsid w:val="00373BA8"/>
    <w:rsid w:val="0038107D"/>
    <w:rsid w:val="00394A31"/>
    <w:rsid w:val="0040306E"/>
    <w:rsid w:val="004366B2"/>
    <w:rsid w:val="00455E43"/>
    <w:rsid w:val="00463CE0"/>
    <w:rsid w:val="00475F36"/>
    <w:rsid w:val="00477E6A"/>
    <w:rsid w:val="004815BA"/>
    <w:rsid w:val="00485B44"/>
    <w:rsid w:val="00496FD1"/>
    <w:rsid w:val="004A3F6F"/>
    <w:rsid w:val="004B6EAE"/>
    <w:rsid w:val="00513E2B"/>
    <w:rsid w:val="00532BEB"/>
    <w:rsid w:val="0054118E"/>
    <w:rsid w:val="00575383"/>
    <w:rsid w:val="005A08B5"/>
    <w:rsid w:val="005C4321"/>
    <w:rsid w:val="005D4D38"/>
    <w:rsid w:val="005E526A"/>
    <w:rsid w:val="005E7372"/>
    <w:rsid w:val="005E78C8"/>
    <w:rsid w:val="005F23CA"/>
    <w:rsid w:val="00634AF8"/>
    <w:rsid w:val="00680EB0"/>
    <w:rsid w:val="00690468"/>
    <w:rsid w:val="00691413"/>
    <w:rsid w:val="00696ABF"/>
    <w:rsid w:val="0069750F"/>
    <w:rsid w:val="006C2753"/>
    <w:rsid w:val="006C73E4"/>
    <w:rsid w:val="006E10B3"/>
    <w:rsid w:val="006E60D9"/>
    <w:rsid w:val="00722210"/>
    <w:rsid w:val="007243F7"/>
    <w:rsid w:val="00733FAC"/>
    <w:rsid w:val="00754A54"/>
    <w:rsid w:val="0076080D"/>
    <w:rsid w:val="00762198"/>
    <w:rsid w:val="00763561"/>
    <w:rsid w:val="00764395"/>
    <w:rsid w:val="007C3CBB"/>
    <w:rsid w:val="007D05A9"/>
    <w:rsid w:val="007E59B6"/>
    <w:rsid w:val="00842187"/>
    <w:rsid w:val="00844429"/>
    <w:rsid w:val="008739DB"/>
    <w:rsid w:val="008865EA"/>
    <w:rsid w:val="008F1E98"/>
    <w:rsid w:val="009216B7"/>
    <w:rsid w:val="009316D7"/>
    <w:rsid w:val="0096031E"/>
    <w:rsid w:val="00977F4B"/>
    <w:rsid w:val="009A72D9"/>
    <w:rsid w:val="009D28B2"/>
    <w:rsid w:val="009E13ED"/>
    <w:rsid w:val="00A174BC"/>
    <w:rsid w:val="00A21EE7"/>
    <w:rsid w:val="00A36EA4"/>
    <w:rsid w:val="00A4579C"/>
    <w:rsid w:val="00A7666B"/>
    <w:rsid w:val="00A814DA"/>
    <w:rsid w:val="00A9492B"/>
    <w:rsid w:val="00AA1289"/>
    <w:rsid w:val="00AB5CF3"/>
    <w:rsid w:val="00AD1E4E"/>
    <w:rsid w:val="00AF559E"/>
    <w:rsid w:val="00B217F5"/>
    <w:rsid w:val="00B2306E"/>
    <w:rsid w:val="00B74067"/>
    <w:rsid w:val="00B9071E"/>
    <w:rsid w:val="00BD0A63"/>
    <w:rsid w:val="00BD45E1"/>
    <w:rsid w:val="00BE71B1"/>
    <w:rsid w:val="00BE7807"/>
    <w:rsid w:val="00BF7E02"/>
    <w:rsid w:val="00C2220A"/>
    <w:rsid w:val="00C42E20"/>
    <w:rsid w:val="00C44164"/>
    <w:rsid w:val="00C522EF"/>
    <w:rsid w:val="00C6026C"/>
    <w:rsid w:val="00C63A4C"/>
    <w:rsid w:val="00C668EB"/>
    <w:rsid w:val="00C745B3"/>
    <w:rsid w:val="00C7611B"/>
    <w:rsid w:val="00C92848"/>
    <w:rsid w:val="00C93462"/>
    <w:rsid w:val="00CD470F"/>
    <w:rsid w:val="00CE236A"/>
    <w:rsid w:val="00CF3E06"/>
    <w:rsid w:val="00D00B6D"/>
    <w:rsid w:val="00D127E9"/>
    <w:rsid w:val="00D17DC9"/>
    <w:rsid w:val="00D3731A"/>
    <w:rsid w:val="00D446EF"/>
    <w:rsid w:val="00D51D08"/>
    <w:rsid w:val="00D56634"/>
    <w:rsid w:val="00D67DCC"/>
    <w:rsid w:val="00D7707E"/>
    <w:rsid w:val="00D80F77"/>
    <w:rsid w:val="00D83129"/>
    <w:rsid w:val="00D871B9"/>
    <w:rsid w:val="00D901D4"/>
    <w:rsid w:val="00DB1436"/>
    <w:rsid w:val="00DC53DD"/>
    <w:rsid w:val="00DD707A"/>
    <w:rsid w:val="00DF4ABC"/>
    <w:rsid w:val="00E12EC4"/>
    <w:rsid w:val="00E47239"/>
    <w:rsid w:val="00E65DB7"/>
    <w:rsid w:val="00E71F5E"/>
    <w:rsid w:val="00E9449D"/>
    <w:rsid w:val="00EB1CA1"/>
    <w:rsid w:val="00ED45F6"/>
    <w:rsid w:val="00EF2682"/>
    <w:rsid w:val="00EF511B"/>
    <w:rsid w:val="00F07E16"/>
    <w:rsid w:val="00F17B45"/>
    <w:rsid w:val="00F33F01"/>
    <w:rsid w:val="00F66321"/>
    <w:rsid w:val="00F71C5D"/>
    <w:rsid w:val="00F8355B"/>
    <w:rsid w:val="00F84617"/>
    <w:rsid w:val="00FF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937345C-394A-4F83-9690-70AD9A6D6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210"/>
    <w:pPr>
      <w:spacing w:after="200" w:line="276" w:lineRule="auto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96ABF"/>
    <w:pPr>
      <w:ind w:left="720"/>
      <w:contextualSpacing/>
    </w:pPr>
  </w:style>
  <w:style w:type="paragraph" w:styleId="a4">
    <w:name w:val="header"/>
    <w:basedOn w:val="a"/>
    <w:link w:val="a5"/>
    <w:uiPriority w:val="99"/>
    <w:rsid w:val="00D56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56634"/>
    <w:rPr>
      <w:rFonts w:cs="Times New Roman"/>
    </w:rPr>
  </w:style>
  <w:style w:type="paragraph" w:styleId="a6">
    <w:name w:val="footer"/>
    <w:basedOn w:val="a"/>
    <w:link w:val="a7"/>
    <w:uiPriority w:val="99"/>
    <w:rsid w:val="00D56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D56634"/>
    <w:rPr>
      <w:rFonts w:cs="Times New Roman"/>
    </w:rPr>
  </w:style>
  <w:style w:type="table" w:styleId="a8">
    <w:name w:val="Table Grid"/>
    <w:basedOn w:val="a1"/>
    <w:uiPriority w:val="99"/>
    <w:rsid w:val="00DB14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8739DB"/>
    <w:rPr>
      <w:sz w:val="24"/>
      <w:szCs w:val="24"/>
    </w:rPr>
  </w:style>
  <w:style w:type="paragraph" w:styleId="aa">
    <w:name w:val="Plain Text"/>
    <w:basedOn w:val="a"/>
    <w:link w:val="ab"/>
    <w:uiPriority w:val="99"/>
    <w:rsid w:val="00EB1CA1"/>
    <w:pPr>
      <w:spacing w:after="0" w:line="240" w:lineRule="auto"/>
    </w:pPr>
    <w:rPr>
      <w:rFonts w:ascii="Courier New" w:eastAsia="MS Mincho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locked/>
    <w:rsid w:val="00EB1CA1"/>
    <w:rPr>
      <w:rFonts w:ascii="Courier New" w:eastAsia="MS Mincho" w:hAnsi="Courier New" w:cs="Times New Roman"/>
      <w:lang w:val="ru-RU" w:eastAsia="ru-RU" w:bidi="ar-SA"/>
    </w:rPr>
  </w:style>
  <w:style w:type="paragraph" w:customStyle="1" w:styleId="FR1">
    <w:name w:val="FR1"/>
    <w:rsid w:val="00A21EE7"/>
    <w:pPr>
      <w:widowControl w:val="0"/>
      <w:suppressAutoHyphens/>
      <w:autoSpaceDE w:val="0"/>
    </w:pPr>
    <w:rPr>
      <w:rFonts w:eastAsia="Times New Roman"/>
      <w:sz w:val="12"/>
      <w:szCs w:val="1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80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610</Words>
  <Characters>3482</Characters>
  <Application>Microsoft Office Word</Application>
  <DocSecurity>0</DocSecurity>
  <Lines>29</Lines>
  <Paragraphs>8</Paragraphs>
  <ScaleCrop>false</ScaleCrop>
  <Company/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Саварина</dc:creator>
  <cp:keywords/>
  <dc:description/>
  <cp:lastModifiedBy>Литвин </cp:lastModifiedBy>
  <cp:revision>19</cp:revision>
  <dcterms:created xsi:type="dcterms:W3CDTF">2017-03-24T06:57:00Z</dcterms:created>
  <dcterms:modified xsi:type="dcterms:W3CDTF">2018-10-25T11:18:00Z</dcterms:modified>
</cp:coreProperties>
</file>